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29B" w:rsidRPr="00161257" w:rsidRDefault="00161257" w:rsidP="00161257">
      <w:pPr>
        <w:pStyle w:val="Heading1"/>
        <w:ind w:right="183"/>
        <w:jc w:val="right"/>
        <w:rPr>
          <w:rFonts w:ascii="Arial" w:hAnsi="Arial" w:cs="Arial"/>
          <w:noProof/>
          <w:color w:val="0070C0"/>
          <w:sz w:val="24"/>
          <w:szCs w:val="24"/>
          <w:lang w:eastAsia="en-GB"/>
        </w:rPr>
      </w:pPr>
      <w:r w:rsidRPr="00161257">
        <w:rPr>
          <w:rFonts w:ascii="Arial" w:hAnsi="Arial" w:cs="Arial"/>
          <w:noProof/>
          <w:color w:val="0070C0"/>
          <w:sz w:val="24"/>
          <w:szCs w:val="24"/>
          <w:lang w:eastAsia="en-GB"/>
        </w:rPr>
        <w:t>Ref: GJF/2018/03/15</w:t>
      </w:r>
    </w:p>
    <w:p w:rsidR="00161257" w:rsidRPr="00161257" w:rsidRDefault="00161257" w:rsidP="00161257">
      <w:pPr>
        <w:rPr>
          <w:lang w:eastAsia="en-GB"/>
        </w:rPr>
      </w:pPr>
      <w:r>
        <w:rPr>
          <w:noProof/>
          <w:lang w:eastAsia="en-GB"/>
        </w:rPr>
        <w:drawing>
          <wp:anchor distT="0" distB="0" distL="114300" distR="114300" simplePos="0" relativeHeight="251659264" behindDoc="0" locked="0" layoutInCell="1" allowOverlap="1">
            <wp:simplePos x="0" y="0"/>
            <wp:positionH relativeFrom="column">
              <wp:posOffset>4608830</wp:posOffset>
            </wp:positionH>
            <wp:positionV relativeFrom="paragraph">
              <wp:posOffset>129540</wp:posOffset>
            </wp:positionV>
            <wp:extent cx="1105535" cy="1114425"/>
            <wp:effectExtent l="19050" t="0" r="0" b="0"/>
            <wp:wrapSquare wrapText="bothSides"/>
            <wp:docPr id="2"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05535" cy="1114425"/>
                    </a:xfrm>
                    <a:prstGeom prst="rect">
                      <a:avLst/>
                    </a:prstGeom>
                    <a:noFill/>
                    <a:ln w="9525">
                      <a:noFill/>
                      <a:miter lim="800000"/>
                      <a:headEnd/>
                      <a:tailEnd/>
                    </a:ln>
                  </pic:spPr>
                </pic:pic>
              </a:graphicData>
            </a:graphic>
          </wp:anchor>
        </w:drawing>
      </w:r>
    </w:p>
    <w:p w:rsidR="0053729B" w:rsidRDefault="0053729B" w:rsidP="00161257">
      <w:pPr>
        <w:pStyle w:val="Heading1"/>
        <w:ind w:right="183"/>
        <w:rPr>
          <w:rFonts w:ascii="Arial" w:hAnsi="Arial" w:cs="Arial"/>
          <w:b w:val="0"/>
          <w:sz w:val="24"/>
          <w:szCs w:val="24"/>
        </w:rPr>
      </w:pPr>
      <w:r>
        <w:rPr>
          <w:rFonts w:ascii="Arial" w:hAnsi="Arial" w:cs="Arial"/>
          <w:noProof/>
          <w:sz w:val="24"/>
          <w:szCs w:val="24"/>
          <w:lang w:eastAsia="en-GB"/>
        </w:rPr>
        <w:t>Board</w:t>
      </w:r>
      <w:r>
        <w:rPr>
          <w:rFonts w:ascii="Arial" w:hAnsi="Arial" w:cs="Arial"/>
          <w:sz w:val="24"/>
          <w:szCs w:val="24"/>
        </w:rPr>
        <w:t xml:space="preserve"> M</w:t>
      </w:r>
      <w:r w:rsidRPr="001175E5">
        <w:rPr>
          <w:rFonts w:ascii="Arial" w:hAnsi="Arial" w:cs="Arial"/>
          <w:sz w:val="24"/>
          <w:szCs w:val="24"/>
        </w:rPr>
        <w:t>eeting</w:t>
      </w:r>
      <w:r w:rsidRPr="001175E5">
        <w:rPr>
          <w:rFonts w:ascii="Arial" w:hAnsi="Arial" w:cs="Arial"/>
          <w:b w:val="0"/>
          <w:sz w:val="24"/>
          <w:szCs w:val="24"/>
        </w:rPr>
        <w:t>:</w:t>
      </w:r>
      <w:r w:rsidRPr="001175E5">
        <w:rPr>
          <w:rFonts w:ascii="Arial" w:hAnsi="Arial" w:cs="Arial"/>
          <w:b w:val="0"/>
          <w:sz w:val="24"/>
          <w:szCs w:val="24"/>
        </w:rPr>
        <w:tab/>
      </w:r>
      <w:r>
        <w:rPr>
          <w:rFonts w:ascii="Arial" w:hAnsi="Arial" w:cs="Arial"/>
          <w:b w:val="0"/>
          <w:sz w:val="24"/>
          <w:szCs w:val="24"/>
        </w:rPr>
        <w:t xml:space="preserve">29 March 2018 </w:t>
      </w:r>
    </w:p>
    <w:p w:rsidR="00161257" w:rsidRDefault="00161257" w:rsidP="00161257">
      <w:pPr>
        <w:rPr>
          <w:rFonts w:ascii="Arial" w:hAnsi="Arial" w:cs="Arial"/>
          <w:b/>
        </w:rPr>
      </w:pPr>
    </w:p>
    <w:p w:rsidR="0053729B" w:rsidRPr="0053729B" w:rsidRDefault="0053729B" w:rsidP="00161257">
      <w:pPr>
        <w:rPr>
          <w:rFonts w:ascii="Arial" w:eastAsia="Arial" w:hAnsi="Arial" w:cs="Arial"/>
          <w:bCs/>
          <w:lang w:eastAsia="en-GB"/>
        </w:rPr>
      </w:pPr>
      <w:r w:rsidRPr="0053729B">
        <w:rPr>
          <w:rFonts w:ascii="Arial" w:hAnsi="Arial" w:cs="Arial"/>
          <w:b/>
        </w:rPr>
        <w:t>Subject:</w:t>
      </w:r>
      <w:r>
        <w:rPr>
          <w:rFonts w:ascii="Arial" w:hAnsi="Arial" w:cs="Arial"/>
        </w:rPr>
        <w:t xml:space="preserve"> </w:t>
      </w:r>
      <w:r>
        <w:rPr>
          <w:rFonts w:ascii="Arial" w:hAnsi="Arial" w:cs="Arial"/>
        </w:rPr>
        <w:tab/>
      </w:r>
      <w:r>
        <w:rPr>
          <w:rFonts w:ascii="Arial" w:hAnsi="Arial" w:cs="Arial"/>
        </w:rPr>
        <w:tab/>
      </w:r>
      <w:r w:rsidRPr="0053729B">
        <w:rPr>
          <w:rFonts w:ascii="Arial" w:eastAsia="Arial" w:hAnsi="Arial" w:cs="Arial"/>
          <w:bCs/>
          <w:lang w:eastAsia="en-GB"/>
        </w:rPr>
        <w:t>National Board Plan 2018-</w:t>
      </w:r>
      <w:r w:rsidR="00161257">
        <w:rPr>
          <w:rFonts w:ascii="Arial" w:eastAsia="Arial" w:hAnsi="Arial" w:cs="Arial"/>
          <w:bCs/>
          <w:lang w:eastAsia="en-GB"/>
        </w:rPr>
        <w:t>20</w:t>
      </w:r>
      <w:r w:rsidRPr="0053729B">
        <w:rPr>
          <w:rFonts w:ascii="Arial" w:eastAsia="Arial" w:hAnsi="Arial" w:cs="Arial"/>
          <w:bCs/>
          <w:lang w:eastAsia="en-GB"/>
        </w:rPr>
        <w:t>23</w:t>
      </w:r>
      <w:bookmarkStart w:id="0" w:name="_GoBack"/>
      <w:bookmarkEnd w:id="0"/>
    </w:p>
    <w:p w:rsidR="00161257" w:rsidRDefault="00161257" w:rsidP="00161257">
      <w:pPr>
        <w:pStyle w:val="Heading1"/>
        <w:ind w:right="183"/>
        <w:rPr>
          <w:rFonts w:ascii="Arial" w:hAnsi="Arial" w:cs="Arial"/>
          <w:sz w:val="24"/>
          <w:szCs w:val="24"/>
        </w:rPr>
      </w:pPr>
    </w:p>
    <w:p w:rsidR="0053729B" w:rsidRDefault="0053729B" w:rsidP="00161257">
      <w:pPr>
        <w:pStyle w:val="Heading1"/>
        <w:ind w:left="2127" w:right="183" w:hanging="2127"/>
        <w:rPr>
          <w:rFonts w:ascii="Arial" w:hAnsi="Arial" w:cs="Arial"/>
          <w:b w:val="0"/>
          <w:color w:val="000000"/>
          <w:sz w:val="24"/>
          <w:szCs w:val="24"/>
        </w:rPr>
      </w:pPr>
      <w:r w:rsidRPr="0053729B">
        <w:rPr>
          <w:rFonts w:ascii="Arial" w:hAnsi="Arial" w:cs="Arial"/>
          <w:sz w:val="24"/>
          <w:szCs w:val="24"/>
        </w:rPr>
        <w:t xml:space="preserve">Recommendation: </w:t>
      </w:r>
      <w:r w:rsidRPr="0053729B">
        <w:rPr>
          <w:rFonts w:ascii="Arial" w:hAnsi="Arial" w:cs="Arial"/>
          <w:b w:val="0"/>
          <w:sz w:val="24"/>
          <w:szCs w:val="24"/>
        </w:rPr>
        <w:t xml:space="preserve">Board </w:t>
      </w:r>
      <w:r w:rsidRPr="0053729B">
        <w:rPr>
          <w:rFonts w:ascii="Arial" w:hAnsi="Arial" w:cs="Arial"/>
          <w:b w:val="0"/>
          <w:color w:val="000000"/>
          <w:sz w:val="24"/>
          <w:szCs w:val="24"/>
        </w:rPr>
        <w:t>M</w:t>
      </w:r>
      <w:r w:rsidR="00161257">
        <w:rPr>
          <w:rFonts w:ascii="Arial" w:hAnsi="Arial" w:cs="Arial"/>
          <w:b w:val="0"/>
          <w:color w:val="000000"/>
          <w:sz w:val="24"/>
          <w:szCs w:val="24"/>
        </w:rPr>
        <w:t xml:space="preserve">embers are asked to discuss and </w:t>
      </w:r>
      <w:r w:rsidR="00161257">
        <w:rPr>
          <w:rFonts w:ascii="Arial" w:hAnsi="Arial" w:cs="Arial"/>
          <w:b w:val="0"/>
          <w:color w:val="000000"/>
          <w:sz w:val="24"/>
          <w:szCs w:val="24"/>
        </w:rPr>
        <w:br/>
      </w:r>
      <w:r w:rsidRPr="0053729B">
        <w:rPr>
          <w:rFonts w:ascii="Arial" w:hAnsi="Arial" w:cs="Arial"/>
          <w:b w:val="0"/>
          <w:color w:val="000000"/>
          <w:sz w:val="24"/>
          <w:szCs w:val="24"/>
        </w:rPr>
        <w:t>note the Summary</w:t>
      </w:r>
      <w:r w:rsidR="00161257">
        <w:rPr>
          <w:rFonts w:ascii="Arial" w:hAnsi="Arial" w:cs="Arial"/>
          <w:b w:val="0"/>
          <w:color w:val="000000"/>
          <w:sz w:val="24"/>
          <w:szCs w:val="24"/>
        </w:rPr>
        <w:t xml:space="preserve"> </w:t>
      </w:r>
      <w:r w:rsidRPr="0053729B">
        <w:rPr>
          <w:rFonts w:ascii="Arial" w:hAnsi="Arial" w:cs="Arial"/>
          <w:b w:val="0"/>
          <w:color w:val="000000"/>
          <w:sz w:val="24"/>
          <w:szCs w:val="24"/>
        </w:rPr>
        <w:t xml:space="preserve">Plan </w:t>
      </w:r>
    </w:p>
    <w:p w:rsidR="00161257" w:rsidRPr="00161257" w:rsidRDefault="00161257" w:rsidP="00161257"/>
    <w:p w:rsidR="0053729B" w:rsidRDefault="0053729B" w:rsidP="0053729B">
      <w:pPr>
        <w:ind w:right="183"/>
        <w:rPr>
          <w:rFonts w:ascii="Arial" w:hAnsi="Arial" w:cs="Arial"/>
          <w:b/>
          <w:bCs/>
        </w:rPr>
      </w:pPr>
      <w:r>
        <w:rPr>
          <w:rFonts w:ascii="Arial" w:hAnsi="Arial" w:cs="Arial"/>
          <w:b/>
          <w:bCs/>
        </w:rPr>
        <w:t>_________________________________________________________________</w:t>
      </w:r>
    </w:p>
    <w:p w:rsidR="003F0746" w:rsidRPr="00682309" w:rsidRDefault="003F0746" w:rsidP="0053729B">
      <w:pPr>
        <w:ind w:right="183"/>
        <w:rPr>
          <w:rFonts w:ascii="Arial" w:hAnsi="Arial" w:cs="Arial"/>
          <w:b/>
          <w:bCs/>
        </w:rPr>
      </w:pPr>
    </w:p>
    <w:p w:rsidR="0053729B" w:rsidRDefault="0053729B" w:rsidP="0053729B">
      <w:pPr>
        <w:pStyle w:val="Heading2"/>
        <w:numPr>
          <w:ilvl w:val="0"/>
          <w:numId w:val="1"/>
        </w:numPr>
        <w:spacing w:before="0" w:after="0"/>
        <w:ind w:right="183"/>
        <w:rPr>
          <w:i w:val="0"/>
          <w:sz w:val="24"/>
          <w:szCs w:val="24"/>
        </w:rPr>
      </w:pPr>
      <w:r w:rsidRPr="001175E5">
        <w:rPr>
          <w:i w:val="0"/>
          <w:sz w:val="24"/>
          <w:szCs w:val="24"/>
        </w:rPr>
        <w:t>Background</w:t>
      </w:r>
    </w:p>
    <w:p w:rsidR="00161257" w:rsidRDefault="00161257" w:rsidP="0053729B">
      <w:pPr>
        <w:ind w:left="714"/>
        <w:rPr>
          <w:rFonts w:ascii="Arial" w:hAnsi="Arial" w:cs="Arial"/>
          <w:color w:val="221E1F"/>
        </w:rPr>
      </w:pPr>
    </w:p>
    <w:p w:rsidR="0053729B" w:rsidRDefault="0053729B" w:rsidP="0053729B">
      <w:pPr>
        <w:ind w:left="714"/>
        <w:rPr>
          <w:rFonts w:ascii="Arial" w:hAnsi="Arial" w:cs="Arial"/>
          <w:color w:val="221E1F"/>
        </w:rPr>
      </w:pPr>
      <w:r w:rsidRPr="00080A5E">
        <w:rPr>
          <w:rFonts w:ascii="Arial" w:hAnsi="Arial" w:cs="Arial"/>
          <w:color w:val="221E1F"/>
        </w:rPr>
        <w:t>The launch of the Health and Social Care Delivery Plan in December 2016 set out an ambition to look across boundaries and to plan and deliver services that would meet the triple aim:</w:t>
      </w:r>
    </w:p>
    <w:p w:rsidR="0053729B" w:rsidRDefault="0053729B" w:rsidP="0053729B">
      <w:pPr>
        <w:ind w:left="714"/>
        <w:rPr>
          <w:rFonts w:ascii="Arial" w:hAnsi="Arial" w:cs="Arial"/>
          <w:color w:val="221E1F"/>
        </w:rPr>
      </w:pPr>
    </w:p>
    <w:p w:rsidR="0053729B" w:rsidRPr="00037E41" w:rsidRDefault="0053729B" w:rsidP="0053729B">
      <w:pPr>
        <w:pStyle w:val="ListParagraph"/>
        <w:numPr>
          <w:ilvl w:val="0"/>
          <w:numId w:val="3"/>
        </w:numPr>
        <w:rPr>
          <w:rFonts w:ascii="Arial" w:hAnsi="Arial" w:cs="Arial"/>
          <w:color w:val="221E1F"/>
        </w:rPr>
      </w:pPr>
      <w:r w:rsidRPr="00037E41">
        <w:rPr>
          <w:rFonts w:ascii="Arial" w:hAnsi="Arial" w:cs="Arial"/>
          <w:color w:val="221E1F"/>
        </w:rPr>
        <w:t xml:space="preserve">improving the patient experience of care; </w:t>
      </w:r>
    </w:p>
    <w:p w:rsidR="0053729B" w:rsidRPr="00037E41" w:rsidRDefault="0053729B" w:rsidP="0053729B">
      <w:pPr>
        <w:pStyle w:val="ListParagraph"/>
        <w:numPr>
          <w:ilvl w:val="0"/>
          <w:numId w:val="3"/>
        </w:numPr>
        <w:rPr>
          <w:rFonts w:ascii="Arial" w:hAnsi="Arial" w:cs="Arial"/>
          <w:color w:val="221E1F"/>
        </w:rPr>
      </w:pPr>
      <w:r w:rsidRPr="00037E41">
        <w:rPr>
          <w:rFonts w:ascii="Arial" w:hAnsi="Arial" w:cs="Arial"/>
          <w:color w:val="221E1F"/>
        </w:rPr>
        <w:t xml:space="preserve">improving the health of populations; and </w:t>
      </w:r>
    </w:p>
    <w:p w:rsidR="0053729B" w:rsidRPr="00037E41" w:rsidRDefault="0053729B" w:rsidP="0053729B">
      <w:pPr>
        <w:pStyle w:val="ListParagraph"/>
        <w:numPr>
          <w:ilvl w:val="0"/>
          <w:numId w:val="3"/>
        </w:numPr>
        <w:rPr>
          <w:rFonts w:ascii="Arial" w:hAnsi="Arial" w:cs="Arial"/>
        </w:rPr>
      </w:pPr>
      <w:proofErr w:type="gramStart"/>
      <w:r w:rsidRPr="00037E41">
        <w:rPr>
          <w:rFonts w:ascii="Arial" w:hAnsi="Arial" w:cs="Arial"/>
          <w:color w:val="221E1F"/>
        </w:rPr>
        <w:t>reducing</w:t>
      </w:r>
      <w:proofErr w:type="gramEnd"/>
      <w:r w:rsidRPr="00037E41">
        <w:rPr>
          <w:rFonts w:ascii="Arial" w:hAnsi="Arial" w:cs="Arial"/>
          <w:color w:val="221E1F"/>
        </w:rPr>
        <w:t xml:space="preserve"> the cost of health care. </w:t>
      </w:r>
    </w:p>
    <w:p w:rsidR="0053729B" w:rsidRPr="00080A5E" w:rsidRDefault="0053729B" w:rsidP="0053729B">
      <w:pPr>
        <w:pStyle w:val="ListParagraph"/>
        <w:ind w:left="1428"/>
        <w:rPr>
          <w:rFonts w:ascii="Arial" w:hAnsi="Arial" w:cs="Arial"/>
        </w:rPr>
      </w:pPr>
    </w:p>
    <w:p w:rsidR="0053729B" w:rsidRDefault="0053729B" w:rsidP="0053729B">
      <w:pPr>
        <w:pStyle w:val="ListParagraph"/>
        <w:numPr>
          <w:ilvl w:val="0"/>
          <w:numId w:val="1"/>
        </w:numPr>
        <w:rPr>
          <w:rFonts w:ascii="Arial" w:hAnsi="Arial" w:cs="Arial"/>
          <w:b/>
          <w:color w:val="221E1F"/>
        </w:rPr>
      </w:pPr>
      <w:r w:rsidRPr="0053729B">
        <w:rPr>
          <w:rFonts w:ascii="Arial" w:hAnsi="Arial" w:cs="Arial"/>
          <w:b/>
          <w:color w:val="221E1F"/>
        </w:rPr>
        <w:t xml:space="preserve">About the National Board Plan </w:t>
      </w:r>
    </w:p>
    <w:p w:rsidR="00161257" w:rsidRPr="0053729B" w:rsidRDefault="00161257" w:rsidP="00161257">
      <w:pPr>
        <w:pStyle w:val="ListParagraph"/>
        <w:rPr>
          <w:rFonts w:ascii="Arial" w:hAnsi="Arial" w:cs="Arial"/>
          <w:b/>
          <w:color w:val="221E1F"/>
        </w:rPr>
      </w:pPr>
    </w:p>
    <w:p w:rsidR="0053729B" w:rsidRPr="0053729B" w:rsidRDefault="0053729B" w:rsidP="0053729B">
      <w:pPr>
        <w:ind w:left="720"/>
        <w:rPr>
          <w:rFonts w:ascii="Arial" w:eastAsia="Arial" w:hAnsi="Arial" w:cs="Arial"/>
          <w:iCs/>
        </w:rPr>
      </w:pPr>
      <w:r w:rsidRPr="0053729B">
        <w:rPr>
          <w:rFonts w:ascii="Arial" w:eastAsia="Arial" w:hAnsi="Arial" w:cs="Arial"/>
        </w:rPr>
        <w:t xml:space="preserve">As </w:t>
      </w:r>
      <w:r w:rsidR="003F0746">
        <w:rPr>
          <w:rFonts w:ascii="Arial" w:eastAsia="Arial" w:hAnsi="Arial" w:cs="Arial"/>
        </w:rPr>
        <w:t xml:space="preserve">part of the </w:t>
      </w:r>
      <w:r w:rsidRPr="0053729B">
        <w:rPr>
          <w:rFonts w:ascii="Arial" w:eastAsia="Arial" w:hAnsi="Arial" w:cs="Arial"/>
        </w:rPr>
        <w:t>national board</w:t>
      </w:r>
      <w:r w:rsidR="003F0746">
        <w:rPr>
          <w:rFonts w:ascii="Arial" w:eastAsia="Arial" w:hAnsi="Arial" w:cs="Arial"/>
        </w:rPr>
        <w:t xml:space="preserve"> collaborative, </w:t>
      </w:r>
      <w:r w:rsidRPr="0053729B">
        <w:rPr>
          <w:rFonts w:ascii="Arial" w:eastAsia="Arial" w:hAnsi="Arial" w:cs="Arial"/>
        </w:rPr>
        <w:t xml:space="preserve">we will support the </w:t>
      </w:r>
      <w:r w:rsidRPr="0053729B">
        <w:rPr>
          <w:rFonts w:ascii="Arial" w:eastAsia="Arial" w:hAnsi="Arial" w:cs="Arial"/>
          <w:iCs/>
        </w:rPr>
        <w:t xml:space="preserve">Health and Social Care Delivery Plan, </w:t>
      </w:r>
      <w:r w:rsidRPr="0053729B">
        <w:rPr>
          <w:rFonts w:ascii="Arial" w:eastAsia="Arial" w:hAnsi="Arial" w:cs="Arial"/>
        </w:rPr>
        <w:t xml:space="preserve">providing services that meet changing national, </w:t>
      </w:r>
      <w:r w:rsidRPr="0053729B">
        <w:rPr>
          <w:rFonts w:ascii="Arial" w:hAnsi="Arial" w:cs="Arial"/>
          <w:color w:val="000000" w:themeColor="text1"/>
          <w:lang w:eastAsia="en-GB"/>
        </w:rPr>
        <w:t xml:space="preserve">regional and local needs. </w:t>
      </w:r>
      <w:r w:rsidRPr="0053729B">
        <w:rPr>
          <w:rFonts w:ascii="Arial" w:eastAsia="Arial" w:hAnsi="Arial" w:cs="Arial"/>
        </w:rPr>
        <w:t xml:space="preserve">Our plan will be closely aligned with regional plans and will support Scottish Government policy including the </w:t>
      </w:r>
      <w:r w:rsidRPr="0053729B">
        <w:rPr>
          <w:rFonts w:ascii="Arial" w:eastAsia="Arial" w:hAnsi="Arial" w:cs="Arial"/>
          <w:iCs/>
        </w:rPr>
        <w:t>National Clinical Strategy, Realistic Medicine</w:t>
      </w:r>
      <w:r w:rsidRPr="0053729B">
        <w:rPr>
          <w:rFonts w:ascii="Arial" w:eastAsia="Arial" w:hAnsi="Arial" w:cs="Arial"/>
        </w:rPr>
        <w:t xml:space="preserve"> and the </w:t>
      </w:r>
      <w:r w:rsidRPr="0053729B">
        <w:rPr>
          <w:rFonts w:ascii="Arial" w:eastAsia="Arial" w:hAnsi="Arial" w:cs="Arial"/>
          <w:iCs/>
        </w:rPr>
        <w:t>Everyone Matters: 2020 Workforce Vision.</w:t>
      </w:r>
    </w:p>
    <w:p w:rsidR="0053729B" w:rsidRPr="0053729B" w:rsidRDefault="0053729B" w:rsidP="0053729B">
      <w:pPr>
        <w:rPr>
          <w:rFonts w:ascii="Arial" w:hAnsi="Arial" w:cs="Arial"/>
          <w:b/>
          <w:color w:val="221E1F"/>
        </w:rPr>
      </w:pPr>
    </w:p>
    <w:p w:rsidR="0053729B" w:rsidRPr="0053729B" w:rsidRDefault="0053729B" w:rsidP="0053729B">
      <w:pPr>
        <w:ind w:left="720"/>
        <w:rPr>
          <w:rFonts w:ascii="Arial" w:hAnsi="Arial" w:cs="Arial"/>
          <w:b/>
          <w:color w:val="221E1F"/>
        </w:rPr>
      </w:pPr>
      <w:r w:rsidRPr="0053729B">
        <w:rPr>
          <w:rFonts w:ascii="Arial" w:eastAsia="Arial" w:hAnsi="Arial" w:cs="Arial"/>
        </w:rPr>
        <w:t xml:space="preserve">The National Board Plan </w:t>
      </w:r>
      <w:r w:rsidR="00161257">
        <w:rPr>
          <w:rFonts w:ascii="Arial" w:eastAsia="Arial" w:hAnsi="Arial" w:cs="Arial"/>
        </w:rPr>
        <w:t>2018-2023</w:t>
      </w:r>
      <w:r w:rsidRPr="0053729B">
        <w:rPr>
          <w:rFonts w:ascii="Arial" w:eastAsia="Arial" w:hAnsi="Arial" w:cs="Arial"/>
        </w:rPr>
        <w:t xml:space="preserve"> will be submitted to Scottish Government at the end of March 2018. This paper provides a summary of the emerging plan for Board meetings prior to the submission deadline and is to endorse the general principles and direction of travel.</w:t>
      </w:r>
    </w:p>
    <w:p w:rsidR="0053729B" w:rsidRDefault="0053729B" w:rsidP="0053729B">
      <w:pPr>
        <w:ind w:left="720"/>
        <w:rPr>
          <w:rFonts w:ascii="Arial" w:hAnsi="Arial" w:cs="Arial"/>
        </w:rPr>
      </w:pPr>
    </w:p>
    <w:p w:rsidR="003F0746" w:rsidRDefault="003F0746" w:rsidP="003F0746">
      <w:pPr>
        <w:pStyle w:val="ListParagraph"/>
        <w:spacing w:line="360" w:lineRule="auto"/>
        <w:rPr>
          <w:rFonts w:ascii="Arial" w:hAnsi="Arial" w:cs="Arial"/>
          <w:color w:val="000000" w:themeColor="text1"/>
          <w:lang w:eastAsia="en-GB"/>
        </w:rPr>
      </w:pPr>
      <w:r>
        <w:rPr>
          <w:rFonts w:ascii="Arial" w:hAnsi="Arial" w:cs="Arial"/>
          <w:color w:val="000000" w:themeColor="text1"/>
          <w:lang w:eastAsia="en-GB"/>
        </w:rPr>
        <w:t>The general principles:</w:t>
      </w:r>
    </w:p>
    <w:p w:rsidR="003F0746" w:rsidRDefault="0053729B" w:rsidP="00161257">
      <w:pPr>
        <w:pStyle w:val="ListParagraph"/>
        <w:numPr>
          <w:ilvl w:val="0"/>
          <w:numId w:val="6"/>
        </w:numPr>
        <w:tabs>
          <w:tab w:val="left" w:pos="1134"/>
        </w:tabs>
        <w:ind w:hanging="11"/>
        <w:rPr>
          <w:rFonts w:ascii="Arial" w:hAnsi="Arial" w:cs="Arial"/>
          <w:color w:val="000000" w:themeColor="text1"/>
          <w:lang w:eastAsia="en-GB"/>
        </w:rPr>
      </w:pPr>
      <w:r w:rsidRPr="003F0746">
        <w:rPr>
          <w:rFonts w:ascii="Arial" w:hAnsi="Arial" w:cs="Arial"/>
          <w:color w:val="000000" w:themeColor="text1"/>
          <w:lang w:eastAsia="en-GB"/>
        </w:rPr>
        <w:t>use existing capacity and capability wherever possible</w:t>
      </w:r>
      <w:r w:rsidR="00161257">
        <w:rPr>
          <w:rFonts w:ascii="Arial" w:hAnsi="Arial" w:cs="Arial"/>
          <w:color w:val="000000" w:themeColor="text1"/>
          <w:lang w:eastAsia="en-GB"/>
        </w:rPr>
        <w:t>;</w:t>
      </w:r>
    </w:p>
    <w:p w:rsidR="0053729B" w:rsidRPr="003F0746" w:rsidRDefault="0053729B" w:rsidP="00161257">
      <w:pPr>
        <w:pStyle w:val="ListParagraph"/>
        <w:numPr>
          <w:ilvl w:val="0"/>
          <w:numId w:val="6"/>
        </w:numPr>
        <w:tabs>
          <w:tab w:val="left" w:pos="1134"/>
        </w:tabs>
        <w:ind w:hanging="11"/>
        <w:rPr>
          <w:rFonts w:ascii="Arial" w:hAnsi="Arial" w:cs="Arial"/>
          <w:color w:val="000000" w:themeColor="text1"/>
          <w:lang w:eastAsia="en-GB"/>
        </w:rPr>
      </w:pPr>
      <w:r w:rsidRPr="003F0746">
        <w:rPr>
          <w:rFonts w:ascii="Arial" w:hAnsi="Arial" w:cs="Arial"/>
          <w:color w:val="000000" w:themeColor="text1"/>
          <w:lang w:eastAsia="en-GB"/>
        </w:rPr>
        <w:t>focus on potential impact and added value</w:t>
      </w:r>
      <w:r w:rsidR="00161257">
        <w:rPr>
          <w:rFonts w:ascii="Arial" w:hAnsi="Arial" w:cs="Arial"/>
          <w:color w:val="000000" w:themeColor="text1"/>
          <w:lang w:eastAsia="en-GB"/>
        </w:rPr>
        <w:t>;</w:t>
      </w:r>
    </w:p>
    <w:p w:rsidR="0053729B" w:rsidRPr="0053729B" w:rsidRDefault="0053729B" w:rsidP="00161257">
      <w:pPr>
        <w:pStyle w:val="ListParagraph"/>
        <w:numPr>
          <w:ilvl w:val="0"/>
          <w:numId w:val="6"/>
        </w:numPr>
        <w:tabs>
          <w:tab w:val="left" w:pos="1134"/>
        </w:tabs>
        <w:ind w:hanging="11"/>
        <w:rPr>
          <w:rFonts w:ascii="Arial" w:hAnsi="Arial" w:cs="Arial"/>
          <w:color w:val="000000" w:themeColor="text1"/>
        </w:rPr>
      </w:pPr>
      <w:r w:rsidRPr="0053729B">
        <w:rPr>
          <w:rFonts w:ascii="Arial" w:hAnsi="Arial" w:cs="Arial"/>
          <w:color w:val="000000" w:themeColor="text1"/>
          <w:lang w:eastAsia="en-GB"/>
        </w:rPr>
        <w:t>focus on priorities where we can achieve most by working together</w:t>
      </w:r>
      <w:r w:rsidR="00161257">
        <w:rPr>
          <w:rFonts w:ascii="Arial" w:hAnsi="Arial" w:cs="Arial"/>
          <w:color w:val="000000" w:themeColor="text1"/>
          <w:lang w:eastAsia="en-GB"/>
        </w:rPr>
        <w:t>;</w:t>
      </w:r>
    </w:p>
    <w:p w:rsidR="0053729B" w:rsidRPr="0053729B" w:rsidRDefault="0053729B" w:rsidP="00161257">
      <w:pPr>
        <w:pStyle w:val="ListParagraph"/>
        <w:numPr>
          <w:ilvl w:val="0"/>
          <w:numId w:val="6"/>
        </w:numPr>
        <w:tabs>
          <w:tab w:val="left" w:pos="1134"/>
        </w:tabs>
        <w:ind w:hanging="11"/>
        <w:rPr>
          <w:rFonts w:ascii="Arial" w:eastAsiaTheme="minorHAnsi" w:hAnsi="Arial" w:cs="Arial"/>
          <w:color w:val="000000" w:themeColor="text1"/>
          <w:lang w:eastAsia="en-GB"/>
        </w:rPr>
      </w:pPr>
      <w:r w:rsidRPr="0053729B">
        <w:rPr>
          <w:rFonts w:ascii="Arial" w:hAnsi="Arial" w:cs="Arial"/>
          <w:color w:val="000000" w:themeColor="text1"/>
          <w:lang w:eastAsia="en-GB"/>
        </w:rPr>
        <w:t>not limit our level of ambition</w:t>
      </w:r>
      <w:r w:rsidR="00161257">
        <w:rPr>
          <w:rFonts w:ascii="Arial" w:hAnsi="Arial" w:cs="Arial"/>
          <w:color w:val="000000" w:themeColor="text1"/>
          <w:lang w:eastAsia="en-GB"/>
        </w:rPr>
        <w:t>; and</w:t>
      </w:r>
    </w:p>
    <w:p w:rsidR="0053729B" w:rsidRDefault="0053729B" w:rsidP="00161257">
      <w:pPr>
        <w:pStyle w:val="ListParagraph"/>
        <w:numPr>
          <w:ilvl w:val="0"/>
          <w:numId w:val="6"/>
        </w:numPr>
        <w:tabs>
          <w:tab w:val="left" w:pos="1134"/>
        </w:tabs>
        <w:ind w:hanging="11"/>
        <w:rPr>
          <w:rFonts w:ascii="Arial" w:hAnsi="Arial" w:cs="Arial"/>
          <w:color w:val="000000" w:themeColor="text1"/>
          <w:lang w:eastAsia="en-GB"/>
        </w:rPr>
      </w:pPr>
      <w:proofErr w:type="gramStart"/>
      <w:r w:rsidRPr="0053729B">
        <w:rPr>
          <w:rFonts w:ascii="Arial" w:hAnsi="Arial" w:cs="Arial"/>
          <w:color w:val="000000" w:themeColor="text1"/>
          <w:lang w:eastAsia="en-GB"/>
        </w:rPr>
        <w:t>work</w:t>
      </w:r>
      <w:proofErr w:type="gramEnd"/>
      <w:r w:rsidRPr="0053729B">
        <w:rPr>
          <w:rFonts w:ascii="Arial" w:hAnsi="Arial" w:cs="Arial"/>
          <w:color w:val="000000" w:themeColor="text1"/>
          <w:lang w:eastAsia="en-GB"/>
        </w:rPr>
        <w:t xml:space="preserve"> in partnership across health and social care</w:t>
      </w:r>
      <w:r w:rsidR="00161257">
        <w:rPr>
          <w:rFonts w:ascii="Arial" w:hAnsi="Arial" w:cs="Arial"/>
          <w:color w:val="000000" w:themeColor="text1"/>
          <w:lang w:eastAsia="en-GB"/>
        </w:rPr>
        <w:t>.</w:t>
      </w:r>
    </w:p>
    <w:p w:rsidR="003F0746" w:rsidRDefault="003F0746" w:rsidP="003F0746">
      <w:pPr>
        <w:pStyle w:val="ListParagraph"/>
        <w:ind w:left="1434"/>
        <w:rPr>
          <w:rFonts w:ascii="Arial" w:hAnsi="Arial" w:cs="Arial"/>
          <w:color w:val="000000" w:themeColor="text1"/>
          <w:lang w:eastAsia="en-GB"/>
        </w:rPr>
      </w:pPr>
    </w:p>
    <w:p w:rsidR="0053729B" w:rsidRPr="0033745A" w:rsidRDefault="0053729B" w:rsidP="0053729B">
      <w:pPr>
        <w:rPr>
          <w:rFonts w:ascii="Arial" w:hAnsi="Arial" w:cs="Arial"/>
          <w:b/>
        </w:rPr>
      </w:pPr>
      <w:r w:rsidRPr="0033745A">
        <w:rPr>
          <w:rFonts w:ascii="Arial" w:hAnsi="Arial" w:cs="Arial"/>
          <w:b/>
        </w:rPr>
        <w:t>3</w:t>
      </w:r>
      <w:r w:rsidRPr="0033745A">
        <w:rPr>
          <w:rFonts w:ascii="Arial" w:hAnsi="Arial" w:cs="Arial"/>
          <w:b/>
        </w:rPr>
        <w:tab/>
        <w:t>Conclusion/Recommendation</w:t>
      </w:r>
    </w:p>
    <w:p w:rsidR="0053729B" w:rsidRPr="0033745A" w:rsidRDefault="0053729B" w:rsidP="0053729B">
      <w:pPr>
        <w:rPr>
          <w:rFonts w:ascii="Arial" w:hAnsi="Arial" w:cs="Arial"/>
        </w:rPr>
      </w:pPr>
    </w:p>
    <w:p w:rsidR="0053729B" w:rsidRDefault="0053729B" w:rsidP="003F0746">
      <w:pPr>
        <w:ind w:left="720"/>
        <w:rPr>
          <w:rFonts w:ascii="Arial" w:hAnsi="Arial" w:cs="Arial"/>
        </w:rPr>
      </w:pPr>
      <w:r>
        <w:rPr>
          <w:rFonts w:ascii="Arial" w:hAnsi="Arial" w:cs="Arial"/>
        </w:rPr>
        <w:t>Board</w:t>
      </w:r>
      <w:r w:rsidRPr="0033745A">
        <w:rPr>
          <w:rFonts w:ascii="Arial" w:hAnsi="Arial" w:cs="Arial"/>
        </w:rPr>
        <w:t xml:space="preserve"> members are asked to</w:t>
      </w:r>
      <w:r>
        <w:rPr>
          <w:rFonts w:ascii="Arial" w:hAnsi="Arial" w:cs="Arial"/>
        </w:rPr>
        <w:t xml:space="preserve"> discuss and</w:t>
      </w:r>
      <w:r w:rsidRPr="0033745A">
        <w:rPr>
          <w:rFonts w:ascii="Arial" w:hAnsi="Arial" w:cs="Arial"/>
        </w:rPr>
        <w:t xml:space="preserve"> note the </w:t>
      </w:r>
      <w:r w:rsidR="003F0746">
        <w:rPr>
          <w:rFonts w:ascii="Arial" w:hAnsi="Arial" w:cs="Arial"/>
        </w:rPr>
        <w:t xml:space="preserve">summary National Board Plan </w:t>
      </w:r>
      <w:r w:rsidR="00161257">
        <w:rPr>
          <w:rFonts w:ascii="Arial" w:hAnsi="Arial" w:cs="Arial"/>
        </w:rPr>
        <w:t>2018-2023</w:t>
      </w:r>
      <w:r>
        <w:rPr>
          <w:rFonts w:ascii="Arial" w:hAnsi="Arial" w:cs="Arial"/>
        </w:rPr>
        <w:t xml:space="preserve">. </w:t>
      </w:r>
    </w:p>
    <w:p w:rsidR="0053729B" w:rsidRDefault="0053729B" w:rsidP="0053729B">
      <w:pPr>
        <w:rPr>
          <w:rFonts w:ascii="Arial" w:hAnsi="Arial" w:cs="Arial"/>
          <w:b/>
        </w:rPr>
      </w:pPr>
      <w:r>
        <w:rPr>
          <w:rFonts w:ascii="Arial" w:hAnsi="Arial" w:cs="Arial"/>
          <w:b/>
        </w:rPr>
        <w:lastRenderedPageBreak/>
        <w:t xml:space="preserve">Jill Young </w:t>
      </w:r>
    </w:p>
    <w:p w:rsidR="003F0746" w:rsidRDefault="0053729B" w:rsidP="0053729B">
      <w:pPr>
        <w:rPr>
          <w:rFonts w:ascii="Arial" w:hAnsi="Arial" w:cs="Arial"/>
          <w:b/>
        </w:rPr>
      </w:pPr>
      <w:r>
        <w:rPr>
          <w:rFonts w:ascii="Arial" w:hAnsi="Arial" w:cs="Arial"/>
          <w:b/>
        </w:rPr>
        <w:t xml:space="preserve">Chief Executive </w:t>
      </w:r>
    </w:p>
    <w:p w:rsidR="00690146" w:rsidRDefault="0053729B">
      <w:r>
        <w:rPr>
          <w:rFonts w:ascii="Arial" w:hAnsi="Arial" w:cs="Arial"/>
          <w:b/>
        </w:rPr>
        <w:t>March 2018</w:t>
      </w:r>
    </w:p>
    <w:sectPr w:rsidR="00690146" w:rsidSect="00037E41">
      <w:footerReference w:type="defaul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6B9" w:rsidRDefault="004D66B9" w:rsidP="004D66B9">
      <w:r>
        <w:separator/>
      </w:r>
    </w:p>
  </w:endnote>
  <w:endnote w:type="continuationSeparator" w:id="0">
    <w:p w:rsidR="004D66B9" w:rsidRDefault="004D66B9" w:rsidP="004D66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41" w:rsidRPr="00037E41" w:rsidRDefault="003F0746" w:rsidP="00037E41">
    <w:pPr>
      <w:ind w:left="-540"/>
      <w:jc w:val="center"/>
      <w:rPr>
        <w:rFonts w:ascii="Arial" w:hAnsi="Arial" w:cs="Arial"/>
      </w:rPr>
    </w:pPr>
    <w:r>
      <w:rPr>
        <w:rStyle w:val="PageNumber"/>
        <w:rFonts w:ascii="Arial" w:hAnsi="Arial" w:cs="Arial"/>
      </w:rPr>
      <w:t>_______________________________________________________________________</w:t>
    </w:r>
    <w:r w:rsidR="004D66B9" w:rsidRPr="00C26654">
      <w:rPr>
        <w:rStyle w:val="PageNumber"/>
        <w:rFonts w:ascii="Arial" w:hAnsi="Arial" w:cs="Arial"/>
      </w:rPr>
      <w:fldChar w:fldCharType="begin"/>
    </w:r>
    <w:r w:rsidRPr="00C26654">
      <w:rPr>
        <w:rStyle w:val="PageNumber"/>
        <w:rFonts w:ascii="Arial" w:hAnsi="Arial" w:cs="Arial"/>
      </w:rPr>
      <w:instrText xml:space="preserve"> PAGE </w:instrText>
    </w:r>
    <w:r w:rsidR="004D66B9" w:rsidRPr="00C26654">
      <w:rPr>
        <w:rStyle w:val="PageNumber"/>
        <w:rFonts w:ascii="Arial" w:hAnsi="Arial" w:cs="Arial"/>
      </w:rPr>
      <w:fldChar w:fldCharType="separate"/>
    </w:r>
    <w:r w:rsidR="00161257">
      <w:rPr>
        <w:rStyle w:val="PageNumber"/>
        <w:rFonts w:ascii="Arial" w:hAnsi="Arial" w:cs="Arial"/>
        <w:noProof/>
      </w:rPr>
      <w:t>2</w:t>
    </w:r>
    <w:r w:rsidR="004D66B9" w:rsidRPr="00C26654">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41" w:rsidRPr="00C26654" w:rsidRDefault="003F0746" w:rsidP="00037E41">
    <w:pPr>
      <w:ind w:left="-540"/>
      <w:jc w:val="center"/>
      <w:rPr>
        <w:rStyle w:val="PageNumber"/>
        <w:rFonts w:ascii="Arial" w:hAnsi="Arial" w:cs="Arial"/>
      </w:rPr>
    </w:pPr>
    <w:r>
      <w:rPr>
        <w:rStyle w:val="PageNumber"/>
        <w:rFonts w:ascii="Arial" w:hAnsi="Arial" w:cs="Arial"/>
      </w:rPr>
      <w:t>_______________________________________________________________________</w:t>
    </w:r>
    <w:r w:rsidR="004D66B9" w:rsidRPr="00C26654">
      <w:rPr>
        <w:rStyle w:val="PageNumber"/>
        <w:rFonts w:ascii="Arial" w:hAnsi="Arial" w:cs="Arial"/>
      </w:rPr>
      <w:fldChar w:fldCharType="begin"/>
    </w:r>
    <w:r w:rsidRPr="00C26654">
      <w:rPr>
        <w:rStyle w:val="PageNumber"/>
        <w:rFonts w:ascii="Arial" w:hAnsi="Arial" w:cs="Arial"/>
      </w:rPr>
      <w:instrText xml:space="preserve"> PAGE </w:instrText>
    </w:r>
    <w:r w:rsidR="004D66B9" w:rsidRPr="00C26654">
      <w:rPr>
        <w:rStyle w:val="PageNumber"/>
        <w:rFonts w:ascii="Arial" w:hAnsi="Arial" w:cs="Arial"/>
      </w:rPr>
      <w:fldChar w:fldCharType="separate"/>
    </w:r>
    <w:r w:rsidR="00161257">
      <w:rPr>
        <w:rStyle w:val="PageNumber"/>
        <w:rFonts w:ascii="Arial" w:hAnsi="Arial" w:cs="Arial"/>
        <w:noProof/>
      </w:rPr>
      <w:t>1</w:t>
    </w:r>
    <w:r w:rsidR="004D66B9" w:rsidRPr="00C26654">
      <w:rPr>
        <w:rStyle w:val="PageNumber"/>
        <w:rFonts w:ascii="Arial" w:hAnsi="Arial" w:cs="Arial"/>
      </w:rPr>
      <w:fldChar w:fldCharType="end"/>
    </w:r>
  </w:p>
  <w:p w:rsidR="00037E41" w:rsidRPr="00C26654" w:rsidRDefault="003F0746" w:rsidP="00037E41">
    <w:pPr>
      <w:ind w:left="-540" w:right="184"/>
      <w:jc w:val="center"/>
      <w:rPr>
        <w:rFonts w:ascii="Arial" w:hAnsi="Arial" w:cs="Arial"/>
        <w:sz w:val="20"/>
        <w:szCs w:val="20"/>
      </w:rPr>
    </w:pPr>
    <w:r>
      <w:rPr>
        <w:noProof/>
        <w:lang w:eastAsia="en-GB"/>
      </w:rPr>
      <w:drawing>
        <wp:anchor distT="0" distB="0" distL="114300" distR="114300" simplePos="0" relativeHeight="251659264" behindDoc="0" locked="0" layoutInCell="1" allowOverlap="1">
          <wp:simplePos x="0" y="0"/>
          <wp:positionH relativeFrom="column">
            <wp:posOffset>5367020</wp:posOffset>
          </wp:positionH>
          <wp:positionV relativeFrom="paragraph">
            <wp:posOffset>101600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037E41" w:rsidRPr="008F5DB5" w:rsidRDefault="003F0746" w:rsidP="00037E41">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37E41" w:rsidRPr="00C26654" w:rsidRDefault="003F0746" w:rsidP="00037E41">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037E41" w:rsidRDefault="001612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6B9" w:rsidRDefault="004D66B9" w:rsidP="004D66B9">
      <w:r>
        <w:separator/>
      </w:r>
    </w:p>
  </w:footnote>
  <w:footnote w:type="continuationSeparator" w:id="0">
    <w:p w:rsidR="004D66B9" w:rsidRDefault="004D66B9" w:rsidP="004D66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F7027AF"/>
    <w:multiLevelType w:val="hybridMultilevel"/>
    <w:tmpl w:val="50B473F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46334798"/>
    <w:multiLevelType w:val="hybridMultilevel"/>
    <w:tmpl w:val="A170B6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D1A2FEB"/>
    <w:multiLevelType w:val="hybridMultilevel"/>
    <w:tmpl w:val="E86067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5C4938B5"/>
    <w:multiLevelType w:val="hybridMultilevel"/>
    <w:tmpl w:val="817E474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3729B"/>
    <w:rsid w:val="00161257"/>
    <w:rsid w:val="002D21F2"/>
    <w:rsid w:val="003F0746"/>
    <w:rsid w:val="004B64C0"/>
    <w:rsid w:val="004D66B9"/>
    <w:rsid w:val="004D7A20"/>
    <w:rsid w:val="005365FB"/>
    <w:rsid w:val="0053729B"/>
    <w:rsid w:val="00690146"/>
    <w:rsid w:val="00746015"/>
    <w:rsid w:val="0081009E"/>
    <w:rsid w:val="00850542"/>
    <w:rsid w:val="00882587"/>
    <w:rsid w:val="008B4736"/>
    <w:rsid w:val="0095025A"/>
    <w:rsid w:val="00B01F6E"/>
    <w:rsid w:val="00CB6010"/>
    <w:rsid w:val="00E14156"/>
    <w:rsid w:val="00E678FA"/>
    <w:rsid w:val="00E83866"/>
    <w:rsid w:val="00F31527"/>
    <w:rsid w:val="00F835A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29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3729B"/>
    <w:pPr>
      <w:keepNext/>
      <w:outlineLvl w:val="0"/>
    </w:pPr>
    <w:rPr>
      <w:b/>
      <w:bCs/>
      <w:sz w:val="32"/>
      <w:szCs w:val="32"/>
    </w:rPr>
  </w:style>
  <w:style w:type="paragraph" w:styleId="Heading2">
    <w:name w:val="heading 2"/>
    <w:basedOn w:val="Normal"/>
    <w:next w:val="Normal"/>
    <w:link w:val="Heading2Char"/>
    <w:qFormat/>
    <w:rsid w:val="0053729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29B"/>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53729B"/>
    <w:rPr>
      <w:rFonts w:ascii="Arial" w:eastAsia="Times New Roman" w:hAnsi="Arial" w:cs="Arial"/>
      <w:b/>
      <w:bCs/>
      <w:i/>
      <w:iCs/>
      <w:sz w:val="28"/>
      <w:szCs w:val="28"/>
    </w:rPr>
  </w:style>
  <w:style w:type="paragraph" w:styleId="BodyTextIndent">
    <w:name w:val="Body Text Indent"/>
    <w:basedOn w:val="Normal"/>
    <w:link w:val="BodyTextIndentChar"/>
    <w:rsid w:val="0053729B"/>
    <w:pPr>
      <w:ind w:left="720" w:hanging="720"/>
    </w:pPr>
  </w:style>
  <w:style w:type="character" w:customStyle="1" w:styleId="BodyTextIndentChar">
    <w:name w:val="Body Text Indent Char"/>
    <w:basedOn w:val="DefaultParagraphFont"/>
    <w:link w:val="BodyTextIndent"/>
    <w:rsid w:val="0053729B"/>
    <w:rPr>
      <w:rFonts w:ascii="Times New Roman" w:eastAsia="Times New Roman" w:hAnsi="Times New Roman" w:cs="Times New Roman"/>
      <w:sz w:val="24"/>
      <w:szCs w:val="24"/>
    </w:rPr>
  </w:style>
  <w:style w:type="paragraph" w:styleId="ListParagraph">
    <w:name w:val="List Paragraph"/>
    <w:aliases w:val="Recommendatio,F5 List Paragraph,List Paragraph2,MAIN CONTENT,List Paragraph12,Dot pt,List Paragraph1,Colorful List - Accent 11,No Spacing1,List Paragraph Char Char Char,Indicator Text,Numbered Para 1,Bullet Points,Bullet 1,Normal numbered"/>
    <w:basedOn w:val="Normal"/>
    <w:link w:val="ListParagraphChar"/>
    <w:uiPriority w:val="34"/>
    <w:qFormat/>
    <w:rsid w:val="0053729B"/>
    <w:pPr>
      <w:ind w:left="720"/>
      <w:contextualSpacing/>
    </w:pPr>
  </w:style>
  <w:style w:type="paragraph" w:styleId="Footer">
    <w:name w:val="footer"/>
    <w:basedOn w:val="Normal"/>
    <w:link w:val="FooterChar"/>
    <w:uiPriority w:val="99"/>
    <w:unhideWhenUsed/>
    <w:rsid w:val="0053729B"/>
    <w:pPr>
      <w:tabs>
        <w:tab w:val="center" w:pos="4513"/>
        <w:tab w:val="right" w:pos="9026"/>
      </w:tabs>
    </w:pPr>
  </w:style>
  <w:style w:type="character" w:customStyle="1" w:styleId="FooterChar">
    <w:name w:val="Footer Char"/>
    <w:basedOn w:val="DefaultParagraphFont"/>
    <w:link w:val="Footer"/>
    <w:uiPriority w:val="99"/>
    <w:rsid w:val="0053729B"/>
    <w:rPr>
      <w:rFonts w:ascii="Times New Roman" w:eastAsia="Times New Roman" w:hAnsi="Times New Roman" w:cs="Times New Roman"/>
      <w:sz w:val="24"/>
      <w:szCs w:val="24"/>
    </w:rPr>
  </w:style>
  <w:style w:type="paragraph" w:styleId="Title">
    <w:name w:val="Title"/>
    <w:basedOn w:val="Normal"/>
    <w:link w:val="TitleChar"/>
    <w:qFormat/>
    <w:rsid w:val="0053729B"/>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rsid w:val="0053729B"/>
    <w:rPr>
      <w:rFonts w:ascii="Times New Roman" w:eastAsia="Times New Roman" w:hAnsi="Times New Roman" w:cs="Times New Roman"/>
      <w:b/>
      <w:szCs w:val="20"/>
    </w:rPr>
  </w:style>
  <w:style w:type="character" w:styleId="PageNumber">
    <w:name w:val="page number"/>
    <w:basedOn w:val="DefaultParagraphFont"/>
    <w:rsid w:val="0053729B"/>
  </w:style>
  <w:style w:type="character" w:customStyle="1" w:styleId="ListParagraphChar">
    <w:name w:val="List Paragraph Char"/>
    <w:aliases w:val="Recommendatio Char,F5 List Paragraph Char,List Paragraph2 Char,MAIN CONTENT Char,List Paragraph12 Char,Dot pt Char,List Paragraph1 Char,Colorful List - Accent 11 Char,No Spacing1 Char,List Paragraph Char Char Char Char,Bullet 1 Char"/>
    <w:link w:val="ListParagraph"/>
    <w:uiPriority w:val="34"/>
    <w:locked/>
    <w:rsid w:val="0053729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6590767">
      <w:bodyDiv w:val="1"/>
      <w:marLeft w:val="0"/>
      <w:marRight w:val="0"/>
      <w:marTop w:val="0"/>
      <w:marBottom w:val="0"/>
      <w:divBdr>
        <w:top w:val="none" w:sz="0" w:space="0" w:color="auto"/>
        <w:left w:val="none" w:sz="0" w:space="0" w:color="auto"/>
        <w:bottom w:val="none" w:sz="0" w:space="0" w:color="auto"/>
        <w:right w:val="none" w:sz="0" w:space="0" w:color="auto"/>
      </w:divBdr>
    </w:div>
    <w:div w:id="113567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McGuinnessC1</cp:lastModifiedBy>
  <cp:revision>2</cp:revision>
  <dcterms:created xsi:type="dcterms:W3CDTF">2018-03-22T10:44:00Z</dcterms:created>
  <dcterms:modified xsi:type="dcterms:W3CDTF">2018-03-22T16:38:00Z</dcterms:modified>
</cp:coreProperties>
</file>